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FE" w:rsidRDefault="00B15CFE">
      <w:pPr>
        <w:rPr>
          <w:rFonts w:ascii="Gill Sans"/>
        </w:rPr>
      </w:pPr>
    </w:p>
    <w:p w:rsidR="00B15CFE" w:rsidRDefault="00E43F02">
      <w:pPr>
        <w:rPr>
          <w:rFonts w:ascii="Gill Sans"/>
        </w:rPr>
      </w:pPr>
      <w:r>
        <w:rPr>
          <w:rFonts w:ascii="Gill Sans"/>
          <w:noProof/>
          <w:lang w:eastAsia="de-DE"/>
        </w:rPr>
        <w:drawing>
          <wp:inline distT="0" distB="0" distL="0" distR="0">
            <wp:extent cx="5082540" cy="2931795"/>
            <wp:effectExtent l="0" t="0" r="3810" b="190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2931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15CFE" w:rsidRPr="002A7E0F" w:rsidRDefault="00E43F02" w:rsidP="002A7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MS Shell Dlg 2"/>
          <w:color w:val="auto"/>
          <w:sz w:val="14"/>
          <w:szCs w:val="14"/>
          <w:lang w:eastAsia="de-DE"/>
        </w:rPr>
      </w:pPr>
      <w:r w:rsidRPr="002A7E0F">
        <w:rPr>
          <w:rFonts w:ascii="Calibri" w:hAnsi="Calibri"/>
          <w:sz w:val="14"/>
          <w:szCs w:val="14"/>
        </w:rPr>
        <w:t xml:space="preserve">Kultur- und Kommunikationszentrum Tuchfabrik Trier </w:t>
      </w:r>
      <w:proofErr w:type="spellStart"/>
      <w:r w:rsidRPr="002A7E0F">
        <w:rPr>
          <w:rFonts w:ascii="Calibri" w:hAnsi="Calibri"/>
          <w:sz w:val="14"/>
          <w:szCs w:val="14"/>
        </w:rPr>
        <w:t>e.V</w:t>
      </w:r>
      <w:proofErr w:type="spellEnd"/>
      <w:r w:rsidRPr="002A7E0F">
        <w:rPr>
          <w:rFonts w:ascii="Calibri" w:hAnsi="Calibri"/>
          <w:sz w:val="14"/>
          <w:szCs w:val="14"/>
        </w:rPr>
        <w:t xml:space="preserve"> </w:t>
      </w:r>
      <w:r w:rsidR="002A7E0F" w:rsidRPr="002A7E0F">
        <w:rPr>
          <w:rFonts w:ascii="Calibri" w:hAnsi="Calibri" w:cs="Arial"/>
          <w:color w:val="auto"/>
          <w:sz w:val="14"/>
          <w:szCs w:val="14"/>
          <w:lang w:eastAsia="de-DE"/>
        </w:rPr>
        <w:t>·</w:t>
      </w:r>
      <w:r w:rsidR="002A7E0F" w:rsidRPr="002A7E0F">
        <w:rPr>
          <w:rFonts w:ascii="Calibri" w:hAnsi="Calibri" w:cs="MS Shell Dlg 2"/>
          <w:color w:val="auto"/>
          <w:sz w:val="14"/>
          <w:szCs w:val="14"/>
          <w:lang w:eastAsia="de-DE"/>
        </w:rPr>
        <w:t xml:space="preserve"> </w:t>
      </w:r>
      <w:r w:rsidR="002A7E0F">
        <w:rPr>
          <w:rFonts w:ascii="Calibri" w:hAnsi="Calibri"/>
          <w:sz w:val="14"/>
          <w:szCs w:val="14"/>
        </w:rPr>
        <w:t>Wechselstr.</w:t>
      </w:r>
      <w:r w:rsidR="002A7E0F" w:rsidRPr="002A7E0F">
        <w:rPr>
          <w:rFonts w:ascii="Calibri" w:hAnsi="Calibri"/>
          <w:sz w:val="14"/>
          <w:szCs w:val="14"/>
        </w:rPr>
        <w:t xml:space="preserve"> 4–</w:t>
      </w:r>
      <w:r w:rsidR="002A7E0F">
        <w:rPr>
          <w:rFonts w:ascii="Calibri" w:hAnsi="Calibri"/>
          <w:sz w:val="14"/>
          <w:szCs w:val="14"/>
        </w:rPr>
        <w:t xml:space="preserve">5 </w:t>
      </w:r>
      <w:r w:rsidR="002A7E0F" w:rsidRPr="002A7E0F">
        <w:rPr>
          <w:rFonts w:ascii="Calibri" w:hAnsi="Calibri" w:cs="Arial"/>
          <w:color w:val="auto"/>
          <w:sz w:val="14"/>
          <w:szCs w:val="14"/>
          <w:lang w:eastAsia="de-DE"/>
        </w:rPr>
        <w:t>·</w:t>
      </w:r>
      <w:r w:rsidR="002A7E0F" w:rsidRPr="002A7E0F">
        <w:rPr>
          <w:rFonts w:ascii="Calibri" w:hAnsi="Calibri" w:cs="MS Shell Dlg 2"/>
          <w:color w:val="auto"/>
          <w:sz w:val="14"/>
          <w:szCs w:val="14"/>
          <w:lang w:eastAsia="de-DE"/>
        </w:rPr>
        <w:t xml:space="preserve"> </w:t>
      </w:r>
      <w:r w:rsidR="002A7E0F" w:rsidRPr="002A7E0F">
        <w:rPr>
          <w:rFonts w:ascii="Calibri" w:hAnsi="Calibri" w:cs="MS Shell Dlg 2"/>
          <w:color w:val="auto"/>
          <w:sz w:val="14"/>
          <w:szCs w:val="14"/>
          <w:lang w:eastAsia="de-DE"/>
        </w:rPr>
        <w:t>D-5</w:t>
      </w:r>
      <w:r w:rsidRPr="002A7E0F">
        <w:rPr>
          <w:rFonts w:ascii="Calibri" w:hAnsi="Calibri"/>
          <w:sz w:val="14"/>
          <w:szCs w:val="14"/>
        </w:rPr>
        <w:t>4290 Trier</w:t>
      </w:r>
      <w:r w:rsidR="002A7E0F" w:rsidRPr="002A7E0F">
        <w:rPr>
          <w:rFonts w:ascii="Calibri" w:hAnsi="Calibri"/>
          <w:sz w:val="14"/>
          <w:szCs w:val="14"/>
        </w:rPr>
        <w:t xml:space="preserve"> </w:t>
      </w:r>
      <w:r w:rsidR="002A7E0F" w:rsidRPr="002A7E0F">
        <w:rPr>
          <w:rFonts w:ascii="Calibri" w:hAnsi="Calibri" w:cs="Arial"/>
          <w:color w:val="auto"/>
          <w:sz w:val="14"/>
          <w:szCs w:val="14"/>
          <w:lang w:eastAsia="de-DE"/>
        </w:rPr>
        <w:t>·</w:t>
      </w:r>
      <w:r w:rsidR="002A7E0F">
        <w:rPr>
          <w:rFonts w:ascii="Calibri" w:hAnsi="Calibri" w:cs="MS Shell Dlg 2"/>
          <w:color w:val="auto"/>
          <w:sz w:val="14"/>
          <w:szCs w:val="14"/>
          <w:lang w:eastAsia="de-DE"/>
        </w:rPr>
        <w:t xml:space="preserve"> </w:t>
      </w:r>
      <w:r w:rsidR="002A7E0F" w:rsidRPr="002A7E0F">
        <w:rPr>
          <w:rFonts w:ascii="Calibri" w:hAnsi="Calibri"/>
          <w:sz w:val="14"/>
          <w:szCs w:val="14"/>
        </w:rPr>
        <w:t>Tel.</w:t>
      </w:r>
      <w:r w:rsidRPr="002A7E0F">
        <w:rPr>
          <w:rFonts w:ascii="Calibri" w:hAnsi="Calibri"/>
          <w:sz w:val="14"/>
          <w:szCs w:val="14"/>
        </w:rPr>
        <w:t xml:space="preserve">: </w:t>
      </w:r>
      <w:r w:rsidR="002A7E0F" w:rsidRPr="002A7E0F">
        <w:rPr>
          <w:rFonts w:ascii="Calibri" w:hAnsi="Calibri"/>
          <w:sz w:val="14"/>
          <w:szCs w:val="14"/>
        </w:rPr>
        <w:t>+49 (6</w:t>
      </w:r>
      <w:r w:rsidRPr="002A7E0F">
        <w:rPr>
          <w:rFonts w:ascii="Calibri" w:hAnsi="Calibri"/>
          <w:sz w:val="14"/>
          <w:szCs w:val="14"/>
        </w:rPr>
        <w:t>51</w:t>
      </w:r>
      <w:r w:rsidR="002A7E0F" w:rsidRPr="002A7E0F">
        <w:rPr>
          <w:rFonts w:ascii="Calibri" w:hAnsi="Calibri"/>
          <w:sz w:val="14"/>
          <w:szCs w:val="14"/>
        </w:rPr>
        <w:t>) 718-2412,</w:t>
      </w:r>
      <w:r w:rsidRPr="002A7E0F">
        <w:rPr>
          <w:rFonts w:ascii="Calibri" w:hAnsi="Calibri"/>
          <w:sz w:val="14"/>
          <w:szCs w:val="14"/>
        </w:rPr>
        <w:t xml:space="preserve"> </w:t>
      </w:r>
      <w:r w:rsidR="002A7E0F" w:rsidRPr="002A7E0F">
        <w:rPr>
          <w:rFonts w:ascii="Calibri" w:hAnsi="Calibri"/>
          <w:sz w:val="14"/>
          <w:szCs w:val="14"/>
        </w:rPr>
        <w:t>Fax</w:t>
      </w:r>
      <w:r w:rsidRPr="002A7E0F">
        <w:rPr>
          <w:rFonts w:ascii="Calibri" w:hAnsi="Calibri"/>
          <w:sz w:val="14"/>
          <w:szCs w:val="14"/>
        </w:rPr>
        <w:t xml:space="preserve">: </w:t>
      </w:r>
      <w:r w:rsidR="002A7E0F" w:rsidRPr="002A7E0F">
        <w:rPr>
          <w:rFonts w:ascii="Calibri" w:hAnsi="Calibri"/>
          <w:sz w:val="14"/>
          <w:szCs w:val="14"/>
        </w:rPr>
        <w:t>49 (651</w:t>
      </w:r>
      <w:r w:rsidR="002A7E0F" w:rsidRPr="002A7E0F">
        <w:rPr>
          <w:rFonts w:ascii="Calibri" w:hAnsi="Calibri"/>
          <w:sz w:val="14"/>
          <w:szCs w:val="14"/>
        </w:rPr>
        <w:t>) 718-2418</w:t>
      </w:r>
    </w:p>
    <w:p w:rsidR="00B15CFE" w:rsidRPr="002A7E0F" w:rsidRDefault="00B15CFE">
      <w:pPr>
        <w:rPr>
          <w:rFonts w:ascii="Calibri" w:eastAsia="Gill Sans" w:hAnsi="Calibri" w:cs="Gill Sans"/>
          <w:sz w:val="14"/>
          <w:szCs w:val="14"/>
        </w:rPr>
      </w:pPr>
    </w:p>
    <w:p w:rsidR="00B15CFE" w:rsidRPr="002A7E0F" w:rsidRDefault="00B15CFE">
      <w:pPr>
        <w:rPr>
          <w:rFonts w:ascii="Calibri" w:eastAsia="Gill Sans" w:hAnsi="Calibri" w:cs="Gill Sans"/>
          <w:sz w:val="18"/>
          <w:szCs w:val="18"/>
        </w:rPr>
      </w:pPr>
    </w:p>
    <w:p w:rsidR="002A7E0F" w:rsidRDefault="002A7E0F">
      <w:pPr>
        <w:ind w:right="14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Lieber Musik- und Kulturfreund,</w:t>
      </w:r>
    </w:p>
    <w:p w:rsidR="002A7E0F" w:rsidRDefault="002A7E0F">
      <w:pPr>
        <w:ind w:right="1412"/>
        <w:rPr>
          <w:rFonts w:ascii="Calibri" w:eastAsia="Calibri" w:hAnsi="Calibri" w:cs="Calibri"/>
          <w:sz w:val="22"/>
          <w:szCs w:val="22"/>
        </w:rPr>
      </w:pPr>
    </w:p>
    <w:p w:rsidR="00B15CFE" w:rsidRPr="002A7E0F" w:rsidRDefault="00E43F02">
      <w:pPr>
        <w:ind w:right="141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7. November j</w:t>
      </w:r>
      <w:r>
        <w:rPr>
          <w:rFonts w:ascii="Calibri" w:eastAsia="Calibri" w:hAnsi="Calibri" w:cs="Calibri"/>
          <w:sz w:val="22"/>
          <w:szCs w:val="22"/>
        </w:rPr>
        <w:t>ä</w:t>
      </w:r>
      <w:r>
        <w:rPr>
          <w:rFonts w:ascii="Calibri" w:eastAsia="Calibri" w:hAnsi="Calibri" w:cs="Calibri"/>
          <w:sz w:val="22"/>
          <w:szCs w:val="22"/>
        </w:rPr>
        <w:t xml:space="preserve">hrt sich nicht nur der TUFA-Geburtstag zum 30. Mal, es findet </w:t>
      </w:r>
      <w:r>
        <w:rPr>
          <w:rFonts w:ascii="Calibri" w:eastAsia="Calibri" w:hAnsi="Calibri" w:cs="Calibri"/>
          <w:sz w:val="22"/>
          <w:szCs w:val="22"/>
        </w:rPr>
        <w:t>auch die Premiere unserer gro</w:t>
      </w:r>
      <w:r>
        <w:rPr>
          <w:rFonts w:ascii="Calibri" w:eastAsia="Calibri" w:hAnsi="Calibri" w:cs="Calibri"/>
          <w:sz w:val="22"/>
          <w:szCs w:val="22"/>
        </w:rPr>
        <w:t>ß</w:t>
      </w:r>
      <w:r>
        <w:rPr>
          <w:rFonts w:ascii="Calibri" w:eastAsia="Calibri" w:hAnsi="Calibri" w:cs="Calibri"/>
          <w:sz w:val="22"/>
          <w:szCs w:val="22"/>
        </w:rPr>
        <w:t>en Jubil</w:t>
      </w:r>
      <w:r>
        <w:rPr>
          <w:rFonts w:ascii="Calibri" w:eastAsia="Calibri" w:hAnsi="Calibri" w:cs="Calibri"/>
          <w:sz w:val="22"/>
          <w:szCs w:val="22"/>
        </w:rPr>
        <w:t>ä</w:t>
      </w:r>
      <w:r>
        <w:rPr>
          <w:rFonts w:ascii="Calibri" w:eastAsia="Calibri" w:hAnsi="Calibri" w:cs="Calibri"/>
          <w:sz w:val="22"/>
          <w:szCs w:val="22"/>
        </w:rPr>
        <w:t xml:space="preserve">umsproduktion, der Jazzoper </w:t>
      </w:r>
      <w:r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BLUE SHEETS</w:t>
      </w:r>
      <w:r>
        <w:rPr>
          <w:rFonts w:ascii="Calibri" w:eastAsia="Calibri" w:hAnsi="Calibri" w:cs="Calibri"/>
          <w:sz w:val="22"/>
          <w:szCs w:val="22"/>
        </w:rPr>
        <w:t>“</w:t>
      </w:r>
      <w:r w:rsidR="002A7E0F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im Walzwerk in Trier K</w:t>
      </w:r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 xml:space="preserve">renz statt. Die Proben zu dieser besonderen Produktion, bei der es </w:t>
      </w:r>
      <w:r>
        <w:rPr>
          <w:rFonts w:ascii="Calibri" w:eastAsia="Calibri" w:hAnsi="Calibri" w:cs="Calibri"/>
          <w:sz w:val="22"/>
          <w:szCs w:val="22"/>
        </w:rPr>
        <w:t>ü</w:t>
      </w:r>
      <w:r w:rsidR="002A7E0F">
        <w:rPr>
          <w:rFonts w:ascii="Calibri" w:eastAsia="Calibri" w:hAnsi="Calibri" w:cs="Calibri"/>
          <w:sz w:val="22"/>
          <w:szCs w:val="22"/>
        </w:rPr>
        <w:t xml:space="preserve">ber </w:t>
      </w:r>
      <w:r>
        <w:rPr>
          <w:rFonts w:ascii="Calibri" w:eastAsia="Calibri" w:hAnsi="Calibri" w:cs="Calibri"/>
          <w:sz w:val="22"/>
          <w:szCs w:val="22"/>
        </w:rPr>
        <w:t>150</w:t>
      </w:r>
      <w:r w:rsidR="002A7E0F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Beteiligte gibt, laufen derzeit auf Hochtouren. Gerne m</w:t>
      </w:r>
      <w:r>
        <w:rPr>
          <w:rFonts w:ascii="Calibri" w:eastAsia="Calibri" w:hAnsi="Calibri" w:cs="Calibri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chte wir Ihnen eine</w:t>
      </w:r>
      <w:r>
        <w:rPr>
          <w:rFonts w:ascii="Calibri" w:eastAsia="Calibri" w:hAnsi="Calibri" w:cs="Calibri"/>
          <w:sz w:val="22"/>
          <w:szCs w:val="22"/>
        </w:rPr>
        <w:t xml:space="preserve">n Einblick </w:t>
      </w:r>
      <w:r w:rsidRPr="002A7E0F">
        <w:rPr>
          <w:rFonts w:ascii="Calibri" w:eastAsia="Calibri" w:hAnsi="Calibri" w:cs="Calibri"/>
          <w:sz w:val="22"/>
          <w:szCs w:val="22"/>
        </w:rPr>
        <w:t>in die</w:t>
      </w:r>
      <w:r w:rsidR="00136565">
        <w:rPr>
          <w:rFonts w:ascii="Calibri" w:eastAsia="Calibri" w:hAnsi="Calibri" w:cs="Calibri"/>
          <w:sz w:val="22"/>
          <w:szCs w:val="22"/>
        </w:rPr>
        <w:t>se außergewöhnliche Produktion</w:t>
      </w:r>
      <w:r w:rsidRPr="002A7E0F">
        <w:rPr>
          <w:rFonts w:ascii="Calibri" w:eastAsia="Calibri" w:hAnsi="Calibri" w:cs="Calibri"/>
          <w:sz w:val="22"/>
          <w:szCs w:val="22"/>
        </w:rPr>
        <w:t xml:space="preserve"> </w:t>
      </w:r>
      <w:r w:rsidRPr="002A7E0F">
        <w:rPr>
          <w:rFonts w:ascii="Calibri" w:eastAsia="Calibri" w:hAnsi="Calibri" w:cs="Calibri"/>
          <w:sz w:val="22"/>
          <w:szCs w:val="22"/>
        </w:rPr>
        <w:t>geben und laden Sie des</w:t>
      </w:r>
      <w:r w:rsidR="00136565">
        <w:rPr>
          <w:rFonts w:ascii="Calibri" w:eastAsia="Calibri" w:hAnsi="Calibri" w:cs="Calibri"/>
          <w:sz w:val="22"/>
          <w:szCs w:val="22"/>
        </w:rPr>
        <w:t>halb</w:t>
      </w:r>
      <w:r w:rsidRPr="002A7E0F">
        <w:rPr>
          <w:rFonts w:ascii="Calibri" w:eastAsia="Calibri" w:hAnsi="Calibri" w:cs="Calibri"/>
          <w:sz w:val="22"/>
          <w:szCs w:val="22"/>
        </w:rPr>
        <w:t xml:space="preserve"> sehr herzlich zu einem Glas Sekt und e</w:t>
      </w:r>
      <w:r w:rsidR="002A7E0F" w:rsidRPr="002A7E0F">
        <w:rPr>
          <w:rFonts w:ascii="Calibri" w:eastAsia="Calibri" w:hAnsi="Calibri" w:cs="Calibri"/>
          <w:sz w:val="22"/>
          <w:szCs w:val="22"/>
        </w:rPr>
        <w:t>inem Besuch der Probe am 11.10.</w:t>
      </w:r>
      <w:r w:rsidRPr="002A7E0F">
        <w:rPr>
          <w:rFonts w:ascii="Calibri" w:eastAsia="Calibri" w:hAnsi="Calibri" w:cs="Calibri"/>
          <w:sz w:val="22"/>
          <w:szCs w:val="22"/>
        </w:rPr>
        <w:t>2015 um 15 Uhr ins Walzwerk (Br</w:t>
      </w:r>
      <w:r w:rsidRPr="002A7E0F">
        <w:rPr>
          <w:rFonts w:ascii="Calibri" w:eastAsia="Calibri" w:hAnsi="Calibri" w:cs="Calibri"/>
          <w:sz w:val="22"/>
          <w:szCs w:val="22"/>
        </w:rPr>
        <w:t>ü</w:t>
      </w:r>
      <w:r w:rsidRPr="002A7E0F">
        <w:rPr>
          <w:rFonts w:ascii="Calibri" w:eastAsia="Calibri" w:hAnsi="Calibri" w:cs="Calibri"/>
          <w:sz w:val="22"/>
          <w:szCs w:val="22"/>
        </w:rPr>
        <w:t>hler Stra</w:t>
      </w:r>
      <w:r w:rsidRPr="002A7E0F">
        <w:rPr>
          <w:rFonts w:ascii="Calibri" w:eastAsia="Calibri" w:hAnsi="Calibri" w:cs="Calibri"/>
          <w:sz w:val="22"/>
          <w:szCs w:val="22"/>
        </w:rPr>
        <w:t>ß</w:t>
      </w:r>
      <w:r w:rsidRPr="002A7E0F">
        <w:rPr>
          <w:rFonts w:ascii="Calibri" w:eastAsia="Calibri" w:hAnsi="Calibri" w:cs="Calibri"/>
          <w:sz w:val="22"/>
          <w:szCs w:val="22"/>
        </w:rPr>
        <w:t xml:space="preserve">e 14, </w:t>
      </w:r>
      <w:r w:rsidR="00136565">
        <w:rPr>
          <w:rFonts w:ascii="Calibri" w:eastAsia="Calibri" w:hAnsi="Calibri" w:cs="Calibri"/>
          <w:sz w:val="22"/>
          <w:szCs w:val="22"/>
        </w:rPr>
        <w:t>D-</w:t>
      </w:r>
      <w:r w:rsidRPr="002A7E0F">
        <w:rPr>
          <w:rFonts w:ascii="Calibri" w:eastAsia="Calibri" w:hAnsi="Calibri" w:cs="Calibri"/>
          <w:sz w:val="22"/>
          <w:szCs w:val="22"/>
        </w:rPr>
        <w:t>54295 Trier) ein. An diesem Tag wird ein Gro</w:t>
      </w:r>
      <w:r w:rsidRPr="002A7E0F">
        <w:rPr>
          <w:rFonts w:ascii="Calibri" w:eastAsia="Calibri" w:hAnsi="Calibri" w:cs="Calibri"/>
          <w:sz w:val="22"/>
          <w:szCs w:val="22"/>
        </w:rPr>
        <w:t>ß</w:t>
      </w:r>
      <w:r w:rsidRPr="002A7E0F">
        <w:rPr>
          <w:rFonts w:ascii="Calibri" w:eastAsia="Calibri" w:hAnsi="Calibri" w:cs="Calibri"/>
          <w:sz w:val="22"/>
          <w:szCs w:val="22"/>
        </w:rPr>
        <w:t>teil der Beteiligten vor Ort</w:t>
      </w:r>
      <w:r w:rsidR="00136565">
        <w:rPr>
          <w:rFonts w:ascii="Calibri" w:eastAsia="Calibri" w:hAnsi="Calibri" w:cs="Calibri"/>
          <w:sz w:val="22"/>
          <w:szCs w:val="22"/>
        </w:rPr>
        <w:t xml:space="preserve"> sein – l</w:t>
      </w:r>
      <w:r w:rsidR="002A7E0F" w:rsidRPr="002A7E0F">
        <w:rPr>
          <w:rFonts w:ascii="Calibri" w:eastAsia="Calibri" w:hAnsi="Calibri" w:cs="Calibri"/>
          <w:sz w:val="22"/>
          <w:szCs w:val="22"/>
        </w:rPr>
        <w:t>assen Sie sich überraschen und beeindrucken</w:t>
      </w:r>
      <w:r w:rsidRPr="002A7E0F">
        <w:rPr>
          <w:rFonts w:ascii="Calibri" w:eastAsia="Calibri" w:hAnsi="Calibri" w:cs="Calibri"/>
          <w:sz w:val="22"/>
          <w:szCs w:val="22"/>
        </w:rPr>
        <w:t>!</w:t>
      </w:r>
    </w:p>
    <w:p w:rsidR="00B15CFE" w:rsidRPr="002A7E0F" w:rsidRDefault="00B15CFE">
      <w:pPr>
        <w:ind w:right="1412"/>
        <w:rPr>
          <w:rFonts w:ascii="Calibri" w:eastAsia="Calibri" w:hAnsi="Calibri" w:cs="Calibri"/>
          <w:sz w:val="22"/>
          <w:szCs w:val="22"/>
        </w:rPr>
      </w:pPr>
    </w:p>
    <w:p w:rsidR="00B15CFE" w:rsidRPr="002A7E0F" w:rsidRDefault="002A7E0F">
      <w:pPr>
        <w:ind w:right="14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Auf unserer Facebo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ok-Seite </w:t>
      </w:r>
      <w:hyperlink r:id="rId8" w:history="1">
        <w:r w:rsidRPr="00FD5117">
          <w:rPr>
            <w:rStyle w:val="Hyperlink"/>
            <w:rFonts w:ascii="Calibri" w:eastAsia="Calibri" w:hAnsi="Calibri" w:cs="Calibri"/>
            <w:sz w:val="22"/>
            <w:szCs w:val="22"/>
          </w:rPr>
          <w:t>www.facebook.com/Jazzoper.BlueSheets</w:t>
        </w:r>
      </w:hyperlink>
      <w:r>
        <w:rPr>
          <w:rFonts w:ascii="Calibri" w:eastAsia="Calibri" w:hAnsi="Calibri" w:cs="Calibri"/>
          <w:sz w:val="22"/>
          <w:szCs w:val="22"/>
        </w:rPr>
        <w:t xml:space="preserve"> gibt es weitere Informationen, Bilder und Musik</w:t>
      </w:r>
      <w:r w:rsidR="00E43F02" w:rsidRPr="002A7E0F">
        <w:rPr>
          <w:rFonts w:ascii="Calibri" w:eastAsia="Calibri" w:hAnsi="Calibri" w:cs="Calibri"/>
          <w:sz w:val="22"/>
          <w:szCs w:val="22"/>
        </w:rPr>
        <w:t>.</w:t>
      </w:r>
    </w:p>
    <w:p w:rsidR="00B15CFE" w:rsidRPr="002A7E0F" w:rsidRDefault="00B15CFE">
      <w:pPr>
        <w:rPr>
          <w:rFonts w:ascii="Calibri" w:eastAsia="Calibri" w:hAnsi="Calibri" w:cs="Calibri"/>
          <w:sz w:val="22"/>
          <w:szCs w:val="22"/>
        </w:rPr>
      </w:pPr>
    </w:p>
    <w:p w:rsidR="00B15CFE" w:rsidRPr="002A7E0F" w:rsidRDefault="00E43F02">
      <w:pPr>
        <w:ind w:right="1412"/>
        <w:rPr>
          <w:rFonts w:ascii="Calibri" w:eastAsia="Calibri" w:hAnsi="Calibri" w:cs="Calibri"/>
          <w:sz w:val="22"/>
          <w:szCs w:val="22"/>
        </w:rPr>
      </w:pPr>
      <w:r w:rsidRPr="002A7E0F">
        <w:rPr>
          <w:rFonts w:ascii="Calibri" w:eastAsia="Calibri" w:hAnsi="Calibri" w:cs="Calibri"/>
          <w:sz w:val="22"/>
          <w:szCs w:val="22"/>
        </w:rPr>
        <w:t>Wir w</w:t>
      </w:r>
      <w:r w:rsidRPr="002A7E0F">
        <w:rPr>
          <w:rFonts w:ascii="Calibri" w:eastAsia="Calibri" w:hAnsi="Calibri" w:cs="Calibri"/>
          <w:sz w:val="22"/>
          <w:szCs w:val="22"/>
        </w:rPr>
        <w:t>ü</w:t>
      </w:r>
      <w:r w:rsidRPr="002A7E0F">
        <w:rPr>
          <w:rFonts w:ascii="Calibri" w:eastAsia="Calibri" w:hAnsi="Calibri" w:cs="Calibri"/>
          <w:sz w:val="22"/>
          <w:szCs w:val="22"/>
        </w:rPr>
        <w:t>rden uns sehr freuen, wenn Sie uns am 11.10.</w:t>
      </w:r>
      <w:r w:rsidR="002A7E0F">
        <w:rPr>
          <w:rFonts w:ascii="Calibri" w:eastAsia="Calibri" w:hAnsi="Calibri" w:cs="Calibri"/>
          <w:sz w:val="22"/>
          <w:szCs w:val="22"/>
        </w:rPr>
        <w:t>2015</w:t>
      </w:r>
      <w:r w:rsidRPr="002A7E0F">
        <w:rPr>
          <w:rFonts w:ascii="Calibri" w:eastAsia="Calibri" w:hAnsi="Calibri" w:cs="Calibri"/>
          <w:sz w:val="22"/>
          <w:szCs w:val="22"/>
        </w:rPr>
        <w:t xml:space="preserve"> im Walzwerk besuchen</w:t>
      </w:r>
      <w:r w:rsidR="002A7E0F">
        <w:rPr>
          <w:rFonts w:ascii="Calibri" w:eastAsia="Calibri" w:hAnsi="Calibri" w:cs="Calibri"/>
          <w:sz w:val="22"/>
          <w:szCs w:val="22"/>
        </w:rPr>
        <w:t>,</w:t>
      </w:r>
      <w:r w:rsidRPr="002A7E0F">
        <w:rPr>
          <w:rFonts w:ascii="Calibri" w:eastAsia="Calibri" w:hAnsi="Calibri" w:cs="Calibri"/>
          <w:sz w:val="22"/>
          <w:szCs w:val="22"/>
        </w:rPr>
        <w:t xml:space="preserve"> und freuen uns </w:t>
      </w:r>
      <w:r w:rsidRPr="002A7E0F">
        <w:rPr>
          <w:rFonts w:ascii="Calibri" w:eastAsia="Calibri" w:hAnsi="Calibri" w:cs="Calibri"/>
          <w:sz w:val="22"/>
          <w:szCs w:val="22"/>
        </w:rPr>
        <w:t>ü</w:t>
      </w:r>
      <w:r w:rsidRPr="002A7E0F">
        <w:rPr>
          <w:rFonts w:ascii="Calibri" w:eastAsia="Calibri" w:hAnsi="Calibri" w:cs="Calibri"/>
          <w:sz w:val="22"/>
          <w:szCs w:val="22"/>
        </w:rPr>
        <w:t>ber eine R</w:t>
      </w:r>
      <w:r w:rsidRPr="002A7E0F">
        <w:rPr>
          <w:rFonts w:ascii="Calibri" w:eastAsia="Calibri" w:hAnsi="Calibri" w:cs="Calibri"/>
          <w:sz w:val="22"/>
          <w:szCs w:val="22"/>
        </w:rPr>
        <w:t>ü</w:t>
      </w:r>
      <w:r w:rsidRPr="002A7E0F">
        <w:rPr>
          <w:rFonts w:ascii="Calibri" w:eastAsia="Calibri" w:hAnsi="Calibri" w:cs="Calibri"/>
          <w:sz w:val="22"/>
          <w:szCs w:val="22"/>
        </w:rPr>
        <w:t xml:space="preserve">ckmeldung an </w:t>
      </w:r>
      <w:hyperlink r:id="rId9" w:history="1">
        <w:r w:rsidRPr="002A7E0F">
          <w:rPr>
            <w:rStyle w:val="Hyperlink0"/>
            <w:rFonts w:ascii="Calibri" w:hAnsi="Calibri"/>
            <w:sz w:val="22"/>
            <w:szCs w:val="22"/>
          </w:rPr>
          <w:t>buddig@posteo.de</w:t>
        </w:r>
      </w:hyperlink>
      <w:r w:rsidR="002A7E0F">
        <w:rPr>
          <w:rFonts w:ascii="Calibri" w:eastAsia="Calibri" w:hAnsi="Calibri" w:cs="Calibri"/>
          <w:sz w:val="22"/>
          <w:szCs w:val="22"/>
        </w:rPr>
        <w:t xml:space="preserve"> u</w:t>
      </w:r>
      <w:r w:rsidRPr="002A7E0F">
        <w:rPr>
          <w:rFonts w:ascii="Calibri" w:eastAsia="Calibri" w:hAnsi="Calibri" w:cs="Calibri"/>
          <w:sz w:val="22"/>
          <w:szCs w:val="22"/>
        </w:rPr>
        <w:t>nd/</w:t>
      </w:r>
      <w:proofErr w:type="gramStart"/>
      <w:r w:rsidRPr="002A7E0F">
        <w:rPr>
          <w:rFonts w:ascii="Calibri" w:eastAsia="Calibri" w:hAnsi="Calibri" w:cs="Calibri"/>
          <w:sz w:val="22"/>
          <w:szCs w:val="22"/>
        </w:rPr>
        <w:t>o</w:t>
      </w:r>
      <w:r w:rsidR="002A7E0F">
        <w:rPr>
          <w:rFonts w:ascii="Calibri" w:eastAsia="Calibri" w:hAnsi="Calibri" w:cs="Calibri"/>
          <w:sz w:val="22"/>
          <w:szCs w:val="22"/>
        </w:rPr>
        <w:t>de</w:t>
      </w:r>
      <w:r w:rsidRPr="002A7E0F">
        <w:rPr>
          <w:rFonts w:ascii="Calibri" w:eastAsia="Calibri" w:hAnsi="Calibri" w:cs="Calibri"/>
          <w:sz w:val="22"/>
          <w:szCs w:val="22"/>
        </w:rPr>
        <w:t xml:space="preserve">r </w:t>
      </w:r>
      <w:r w:rsidRPr="002A7E0F">
        <w:rPr>
          <w:rFonts w:ascii="Calibri" w:eastAsia="Calibri" w:hAnsi="Calibri" w:cs="Calibri"/>
          <w:sz w:val="22"/>
          <w:szCs w:val="22"/>
        </w:rPr>
        <w:t xml:space="preserve"> </w:t>
      </w:r>
      <w:proofErr w:type="gramEnd"/>
      <w:hyperlink r:id="rId10" w:history="1">
        <w:r w:rsidRPr="002A7E0F">
          <w:rPr>
            <w:rStyle w:val="Hyperlink1"/>
          </w:rPr>
          <w:t>info@tufa-trier.de</w:t>
        </w:r>
      </w:hyperlink>
      <w:r w:rsidR="002A7E0F">
        <w:rPr>
          <w:rFonts w:ascii="Calibri" w:eastAsia="Calibri" w:hAnsi="Calibri" w:cs="Calibri"/>
          <w:sz w:val="22"/>
          <w:szCs w:val="22"/>
        </w:rPr>
        <w:t>.</w:t>
      </w:r>
    </w:p>
    <w:p w:rsidR="00B15CFE" w:rsidRPr="002A7E0F" w:rsidRDefault="00B15CFE">
      <w:pPr>
        <w:rPr>
          <w:rFonts w:ascii="Calibri" w:eastAsia="Calibri" w:hAnsi="Calibri" w:cs="Calibri"/>
          <w:sz w:val="22"/>
          <w:szCs w:val="22"/>
        </w:rPr>
      </w:pPr>
    </w:p>
    <w:p w:rsidR="00B15CFE" w:rsidRPr="00136565" w:rsidRDefault="00E43F02">
      <w:pPr>
        <w:rPr>
          <w:rFonts w:ascii="Calibri" w:eastAsia="Calibri" w:hAnsi="Calibri" w:cs="Calibri"/>
          <w:i/>
          <w:sz w:val="22"/>
          <w:szCs w:val="22"/>
        </w:rPr>
      </w:pPr>
      <w:r w:rsidRPr="00136565">
        <w:rPr>
          <w:rFonts w:ascii="Calibri" w:eastAsia="Calibri" w:hAnsi="Calibri" w:cs="Calibri"/>
          <w:i/>
          <w:sz w:val="22"/>
          <w:szCs w:val="22"/>
        </w:rPr>
        <w:t>Mit freundlichen Gr</w:t>
      </w:r>
      <w:r w:rsidRPr="00136565">
        <w:rPr>
          <w:rFonts w:ascii="Calibri" w:eastAsia="Calibri" w:hAnsi="Calibri" w:cs="Calibri"/>
          <w:i/>
          <w:sz w:val="22"/>
          <w:szCs w:val="22"/>
        </w:rPr>
        <w:t>üß</w:t>
      </w:r>
      <w:r w:rsidRPr="00136565">
        <w:rPr>
          <w:rFonts w:ascii="Calibri" w:eastAsia="Calibri" w:hAnsi="Calibri" w:cs="Calibri"/>
          <w:i/>
          <w:sz w:val="22"/>
          <w:szCs w:val="22"/>
        </w:rPr>
        <w:t>en</w:t>
      </w:r>
    </w:p>
    <w:p w:rsidR="00B15CFE" w:rsidRDefault="00B15CFE">
      <w:pPr>
        <w:rPr>
          <w:rFonts w:ascii="Calibri" w:eastAsia="Calibri" w:hAnsi="Calibri" w:cs="Calibri"/>
          <w:sz w:val="22"/>
          <w:szCs w:val="22"/>
        </w:rPr>
      </w:pPr>
    </w:p>
    <w:p w:rsidR="00B15CFE" w:rsidRDefault="00E43F02" w:rsidP="00136565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Birgitte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136565">
        <w:rPr>
          <w:rFonts w:ascii="Calibri" w:eastAsia="Calibri" w:hAnsi="Calibri" w:cs="Calibri"/>
          <w:sz w:val="22"/>
          <w:szCs w:val="22"/>
        </w:rPr>
        <w:t>BUDDIG THOMA</w:t>
      </w:r>
    </w:p>
    <w:p w:rsidR="00B15CFE" w:rsidRPr="00136565" w:rsidRDefault="00136565" w:rsidP="0013656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c/o </w:t>
      </w:r>
      <w:r w:rsidR="00E43F02">
        <w:rPr>
          <w:rFonts w:ascii="Calibri" w:eastAsia="Calibri" w:hAnsi="Calibri" w:cs="Calibri"/>
          <w:sz w:val="22"/>
          <w:szCs w:val="22"/>
        </w:rPr>
        <w:t>BLUE SHEETS</w:t>
      </w:r>
      <w:r>
        <w:rPr>
          <w:rFonts w:ascii="Calibri" w:eastAsia="Calibri" w:hAnsi="Calibri" w:cs="Calibri"/>
          <w:sz w:val="22"/>
          <w:szCs w:val="22"/>
        </w:rPr>
        <w:t>-Produktionsteam der TUFA</w:t>
      </w:r>
    </w:p>
    <w:sectPr w:rsidR="00B15CFE" w:rsidRPr="00136565">
      <w:headerReference w:type="default" r:id="rId11"/>
      <w:footerReference w:type="default" r:id="rId12"/>
      <w:pgSz w:w="11900" w:h="16840"/>
      <w:pgMar w:top="2665" w:right="1134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02" w:rsidRDefault="00E43F02">
      <w:r>
        <w:separator/>
      </w:r>
    </w:p>
  </w:endnote>
  <w:endnote w:type="continuationSeparator" w:id="0">
    <w:p w:rsidR="00E43F02" w:rsidRDefault="00E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roman"/>
    <w:pitch w:val="default"/>
  </w:font>
  <w:font w:name="MS Shell Dlg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FE" w:rsidRDefault="00B15CF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02" w:rsidRDefault="00E43F02">
      <w:r>
        <w:separator/>
      </w:r>
    </w:p>
  </w:footnote>
  <w:footnote w:type="continuationSeparator" w:id="0">
    <w:p w:rsidR="00E43F02" w:rsidRDefault="00E4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FE" w:rsidRDefault="00B15C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FE"/>
    <w:rsid w:val="00136565"/>
    <w:rsid w:val="002A7E0F"/>
    <w:rsid w:val="00B15CFE"/>
    <w:rsid w:val="00E4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12A66-66AC-4111-A671-917999D1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azzoper.BlueShee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tufa-tri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dig@posteo.de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4144-70C5-4B8F-A66C-6DC48DE6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THOMA</dc:creator>
  <cp:lastModifiedBy>Nils THOMA</cp:lastModifiedBy>
  <cp:revision>2</cp:revision>
  <dcterms:created xsi:type="dcterms:W3CDTF">2015-10-01T08:38:00Z</dcterms:created>
  <dcterms:modified xsi:type="dcterms:W3CDTF">2015-10-01T08:38:00Z</dcterms:modified>
</cp:coreProperties>
</file>